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20"/>
        </w:tabs>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DRAFT MINUTES </w:t>
      </w:r>
    </w:p>
    <w:p w:rsidR="00000000" w:rsidDel="00000000" w:rsidP="00000000" w:rsidRDefault="00000000" w:rsidRPr="00000000" w14:paraId="00000002">
      <w:pPr>
        <w:tabs>
          <w:tab w:val="left" w:leader="none" w:pos="720"/>
        </w:tabs>
        <w:rPr>
          <w:rFonts w:ascii="Times New Roman" w:cs="Times New Roman" w:eastAsia="Times New Roman" w:hAnsi="Times New Roman"/>
          <w:b w:val="1"/>
          <w:bCs w:val="1"/>
          <w:smallCaps w:val="1"/>
          <w:sz w:val="20"/>
          <w:szCs w:val="20"/>
        </w:rPr>
      </w:pPr>
      <w:r w:rsidDel="00000000" w:rsidR="00000000" w:rsidRPr="00000000">
        <w:rPr>
          <w:rFonts w:ascii="Times New Roman" w:cs="Times New Roman" w:eastAsia="Times New Roman" w:hAnsi="Times New Roman"/>
          <w:b w:val="1"/>
          <w:bCs w:val="1"/>
          <w:smallCaps w:val="1"/>
          <w:sz w:val="20"/>
          <w:szCs w:val="20"/>
          <w:rtl w:val="0"/>
        </w:rPr>
        <w:t xml:space="preserve">KINDERHOOK MEMORIAL LIBRARY</w:t>
      </w:r>
    </w:p>
    <w:p w:rsidR="00000000" w:rsidDel="00000000" w:rsidP="00000000" w:rsidRDefault="00000000" w:rsidRPr="00000000" w14:paraId="00000003">
      <w:pPr>
        <w:tabs>
          <w:tab w:val="left" w:leader="none" w:pos="720"/>
        </w:tabs>
        <w:rPr>
          <w:rFonts w:ascii="Times New Roman" w:cs="Times New Roman" w:eastAsia="Times New Roman" w:hAnsi="Times New Roman"/>
          <w:b w:val="1"/>
          <w:bCs w:val="1"/>
          <w:smallCaps w:val="1"/>
          <w:sz w:val="20"/>
          <w:szCs w:val="20"/>
        </w:rPr>
      </w:pPr>
      <w:r w:rsidDel="00000000" w:rsidR="00000000" w:rsidRPr="00000000">
        <w:rPr>
          <w:rFonts w:ascii="Times New Roman" w:cs="Times New Roman" w:eastAsia="Times New Roman" w:hAnsi="Times New Roman"/>
          <w:b w:val="1"/>
          <w:bCs w:val="1"/>
          <w:smallCaps w:val="1"/>
          <w:sz w:val="20"/>
          <w:szCs w:val="20"/>
          <w:rtl w:val="0"/>
        </w:rPr>
        <w:t xml:space="preserve">BOARD OF TRUSTEES MEETING</w:t>
      </w:r>
    </w:p>
    <w:p w:rsidR="00000000" w:rsidDel="00000000" w:rsidP="00000000" w:rsidRDefault="00000000" w:rsidRPr="00000000" w14:paraId="00000004">
      <w:pPr>
        <w:tabs>
          <w:tab w:val="left" w:leader="none" w:pos="720"/>
        </w:tabs>
        <w:rPr>
          <w:rFonts w:ascii="Times New Roman" w:cs="Times New Roman" w:eastAsia="Times New Roman" w:hAnsi="Times New Roman"/>
          <w:b w:val="1"/>
          <w:bCs w:val="1"/>
          <w:smallCaps w:val="1"/>
          <w:sz w:val="20"/>
          <w:szCs w:val="20"/>
        </w:rPr>
      </w:pPr>
      <w:r w:rsidDel="00000000" w:rsidR="00000000" w:rsidRPr="00000000">
        <w:rPr>
          <w:rFonts w:ascii="Times New Roman" w:cs="Times New Roman" w:eastAsia="Times New Roman" w:hAnsi="Times New Roman"/>
          <w:b w:val="1"/>
          <w:bCs w:val="1"/>
          <w:smallCaps w:val="1"/>
          <w:sz w:val="20"/>
          <w:szCs w:val="20"/>
          <w:rtl w:val="0"/>
        </w:rPr>
        <w:t xml:space="preserve">April 21, 2026</w:t>
      </w:r>
    </w:p>
    <w:p w:rsidR="00000000" w:rsidDel="00000000" w:rsidP="00000000" w:rsidRDefault="00000000" w:rsidRPr="00000000" w14:paraId="00000005">
      <w:pPr>
        <w:tabs>
          <w:tab w:val="left" w:leader="none" w:pos="720"/>
        </w:tabs>
        <w:rPr/>
      </w:pPr>
      <w:r w:rsidDel="00000000" w:rsidR="00000000" w:rsidRPr="00000000">
        <w:rPr>
          <w:rtl w:val="0"/>
        </w:rPr>
      </w:r>
    </w:p>
    <w:p w:rsidR="00000000" w:rsidDel="00000000" w:rsidP="00000000" w:rsidRDefault="00000000" w:rsidRPr="00000000" w14:paraId="00000006">
      <w:pPr>
        <w:tabs>
          <w:tab w:val="left" w:leader="none" w:pos="720"/>
          <w:tab w:val="center" w:leader="none" w:pos="4680"/>
        </w:tabs>
        <w:rPr/>
        <w:sectPr>
          <w:pgSz w:h="15840" w:w="12240" w:orient="portrait"/>
          <w:pgMar w:bottom="1440" w:top="720" w:left="1440" w:right="1440" w:header="450" w:footer="720"/>
          <w:pgNumType w:start="1"/>
        </w:sectPr>
      </w:pPr>
      <w:r w:rsidDel="00000000" w:rsidR="00000000" w:rsidRPr="00000000">
        <w:rPr>
          <w:b w:val="1"/>
          <w:bCs w:val="1"/>
          <w:rtl w:val="0"/>
        </w:rPr>
        <w:t xml:space="preserve">Present</w:t>
      </w:r>
      <w:r w:rsidDel="00000000" w:rsidR="00000000" w:rsidRPr="00000000">
        <w:rPr>
          <w:rtl w:val="0"/>
        </w:rPr>
      </w:r>
    </w:p>
    <w:p w:rsidR="00000000" w:rsidDel="00000000" w:rsidP="00000000" w:rsidRDefault="00000000" w:rsidRPr="00000000" w14:paraId="00000007">
      <w:pPr>
        <w:tabs>
          <w:tab w:val="left" w:leader="none" w:pos="720"/>
        </w:tabs>
        <w:rPr/>
      </w:pPr>
      <w:r w:rsidDel="00000000" w:rsidR="00000000" w:rsidRPr="00000000">
        <w:rPr>
          <w:rtl w:val="0"/>
        </w:rPr>
        <w:t xml:space="preserve">Amy Abbati</w:t>
      </w:r>
    </w:p>
    <w:p w:rsidR="00000000" w:rsidDel="00000000" w:rsidP="00000000" w:rsidRDefault="00000000" w:rsidRPr="00000000" w14:paraId="00000008">
      <w:pPr>
        <w:tabs>
          <w:tab w:val="left" w:leader="none" w:pos="720"/>
        </w:tabs>
        <w:rPr/>
      </w:pPr>
      <w:r w:rsidDel="00000000" w:rsidR="00000000" w:rsidRPr="00000000">
        <w:rPr>
          <w:rtl w:val="0"/>
        </w:rPr>
        <w:t xml:space="preserve">Seth Agata</w:t>
      </w:r>
    </w:p>
    <w:p w:rsidR="00000000" w:rsidDel="00000000" w:rsidP="00000000" w:rsidRDefault="00000000" w:rsidRPr="00000000" w14:paraId="00000009">
      <w:pPr>
        <w:tabs>
          <w:tab w:val="left" w:leader="none" w:pos="720"/>
        </w:tabs>
        <w:rPr/>
      </w:pPr>
      <w:r w:rsidDel="00000000" w:rsidR="00000000" w:rsidRPr="00000000">
        <w:rPr>
          <w:rtl w:val="0"/>
        </w:rPr>
        <w:t xml:space="preserve">Roberta Baldini</w:t>
      </w:r>
    </w:p>
    <w:p w:rsidR="00000000" w:rsidDel="00000000" w:rsidP="00000000" w:rsidRDefault="00000000" w:rsidRPr="00000000" w14:paraId="0000000A">
      <w:pPr>
        <w:tabs>
          <w:tab w:val="left" w:leader="none" w:pos="720"/>
        </w:tabs>
        <w:rPr/>
      </w:pPr>
      <w:r w:rsidDel="00000000" w:rsidR="00000000" w:rsidRPr="00000000">
        <w:rPr>
          <w:rtl w:val="0"/>
        </w:rPr>
        <w:t xml:space="preserve">Ann Birckmayer</w:t>
      </w:r>
    </w:p>
    <w:p w:rsidR="00000000" w:rsidDel="00000000" w:rsidP="00000000" w:rsidRDefault="00000000" w:rsidRPr="00000000" w14:paraId="0000000B">
      <w:pPr>
        <w:tabs>
          <w:tab w:val="left" w:leader="none" w:pos="720"/>
        </w:tabs>
        <w:rPr/>
      </w:pPr>
      <w:r w:rsidDel="00000000" w:rsidR="00000000" w:rsidRPr="00000000">
        <w:rPr>
          <w:rtl w:val="0"/>
        </w:rPr>
        <w:t xml:space="preserve">Jonathan Brennan</w:t>
      </w:r>
    </w:p>
    <w:p w:rsidR="00000000" w:rsidDel="00000000" w:rsidP="00000000" w:rsidRDefault="00000000" w:rsidRPr="00000000" w14:paraId="0000000C">
      <w:pPr>
        <w:tabs>
          <w:tab w:val="left" w:leader="none" w:pos="720"/>
        </w:tabs>
        <w:rPr/>
      </w:pPr>
      <w:r w:rsidDel="00000000" w:rsidR="00000000" w:rsidRPr="00000000">
        <w:rPr>
          <w:rtl w:val="0"/>
        </w:rPr>
        <w:t xml:space="preserve">Jodie Corngold</w:t>
      </w:r>
    </w:p>
    <w:p w:rsidR="00000000" w:rsidDel="00000000" w:rsidP="00000000" w:rsidRDefault="00000000" w:rsidRPr="00000000" w14:paraId="0000000D">
      <w:pPr>
        <w:tabs>
          <w:tab w:val="left" w:leader="none" w:pos="720"/>
        </w:tabs>
        <w:rPr/>
      </w:pPr>
      <w:r w:rsidDel="00000000" w:rsidR="00000000" w:rsidRPr="00000000">
        <w:rPr>
          <w:rtl w:val="0"/>
        </w:rPr>
        <w:t xml:space="preserve">Sharon Jensen</w:t>
      </w:r>
    </w:p>
    <w:p w:rsidR="00000000" w:rsidDel="00000000" w:rsidP="00000000" w:rsidRDefault="00000000" w:rsidRPr="00000000" w14:paraId="0000000E">
      <w:pPr>
        <w:tabs>
          <w:tab w:val="left" w:leader="none" w:pos="720"/>
        </w:tabs>
        <w:rPr/>
      </w:pPr>
      <w:r w:rsidDel="00000000" w:rsidR="00000000" w:rsidRPr="00000000">
        <w:rPr>
          <w:rtl w:val="0"/>
        </w:rPr>
        <w:t xml:space="preserve">Carol O’Donnell </w:t>
      </w:r>
    </w:p>
    <w:p w:rsidR="00000000" w:rsidDel="00000000" w:rsidP="00000000" w:rsidRDefault="00000000" w:rsidRPr="00000000" w14:paraId="0000000F">
      <w:pPr>
        <w:tabs>
          <w:tab w:val="left" w:leader="none" w:pos="720"/>
        </w:tabs>
        <w:rPr/>
      </w:pPr>
      <w:r w:rsidDel="00000000" w:rsidR="00000000" w:rsidRPr="00000000">
        <w:rPr>
          <w:rtl w:val="0"/>
        </w:rPr>
        <w:t xml:space="preserve">Karen Seymourian</w:t>
      </w:r>
    </w:p>
    <w:p w:rsidR="00000000" w:rsidDel="00000000" w:rsidP="00000000" w:rsidRDefault="00000000" w:rsidRPr="00000000" w14:paraId="00000010">
      <w:pPr>
        <w:tabs>
          <w:tab w:val="left" w:leader="none" w:pos="720"/>
          <w:tab w:val="center" w:leader="none" w:pos="4680"/>
        </w:tabs>
        <w:rPr/>
      </w:pPr>
      <w:r w:rsidDel="00000000" w:rsidR="00000000" w:rsidRPr="00000000">
        <w:rPr>
          <w:rtl w:val="0"/>
        </w:rPr>
      </w:r>
    </w:p>
    <w:p w:rsidR="00000000" w:rsidDel="00000000" w:rsidP="00000000" w:rsidRDefault="00000000" w:rsidRPr="00000000" w14:paraId="00000011">
      <w:pPr>
        <w:tabs>
          <w:tab w:val="left" w:leader="none" w:pos="720"/>
        </w:tabs>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Matthew Pavloff, Director</w:t>
      </w:r>
    </w:p>
    <w:p w:rsidR="00000000" w:rsidDel="00000000" w:rsidP="00000000" w:rsidRDefault="00000000" w:rsidRPr="00000000" w14:paraId="00000012">
      <w:pPr>
        <w:tabs>
          <w:tab w:val="left" w:leader="none" w:pos="5820"/>
        </w:tabs>
        <w:rPr/>
        <w:sectPr>
          <w:type w:val="continuous"/>
          <w:pgSz w:h="15840" w:w="12240" w:orient="portrait"/>
          <w:pgMar w:bottom="1440" w:top="1440" w:left="1440" w:right="1440" w:header="720" w:footer="720"/>
        </w:sectPr>
      </w:pPr>
      <w:r w:rsidDel="00000000" w:rsidR="00000000" w:rsidRPr="00000000">
        <w:rPr>
          <w:rtl w:val="0"/>
        </w:rPr>
        <w:tab/>
      </w:r>
    </w:p>
    <w:p w:rsidR="00000000" w:rsidDel="00000000" w:rsidP="00000000" w:rsidRDefault="00000000" w:rsidRPr="00000000" w14:paraId="00000013">
      <w:pPr>
        <w:tabs>
          <w:tab w:val="left" w:leader="none" w:pos="720"/>
        </w:tabs>
        <w:rPr/>
      </w:pPr>
      <w:r w:rsidDel="00000000" w:rsidR="00000000" w:rsidRPr="00000000">
        <w:rPr>
          <w:b w:val="1"/>
          <w:bCs w:val="1"/>
          <w:rtl w:val="0"/>
        </w:rPr>
        <w:t xml:space="preserve">Excused</w:t>
      </w:r>
      <w:r w:rsidDel="00000000" w:rsidR="00000000" w:rsidRPr="00000000">
        <w:rPr>
          <w:rtl w:val="0"/>
        </w:rPr>
        <w:t xml:space="preserve"> </w:t>
      </w:r>
    </w:p>
    <w:p w:rsidR="00000000" w:rsidDel="00000000" w:rsidP="00000000" w:rsidRDefault="00000000" w:rsidRPr="00000000" w14:paraId="00000014">
      <w:pPr>
        <w:tabs>
          <w:tab w:val="left" w:leader="none" w:pos="720"/>
        </w:tabs>
        <w:rPr/>
      </w:pPr>
      <w:r w:rsidDel="00000000" w:rsidR="00000000" w:rsidRPr="00000000">
        <w:rPr>
          <w:rtl w:val="0"/>
        </w:rPr>
        <w:t xml:space="preserve">Jamuna Kelley, Kathy Pakenham, Ned Depew</w:t>
      </w:r>
    </w:p>
    <w:p w:rsidR="00000000" w:rsidDel="00000000" w:rsidP="00000000" w:rsidRDefault="00000000" w:rsidRPr="00000000" w14:paraId="00000015">
      <w:pPr>
        <w:tabs>
          <w:tab w:val="left" w:leader="none" w:pos="720"/>
        </w:tabs>
        <w:rPr/>
      </w:pPr>
      <w:r w:rsidDel="00000000" w:rsidR="00000000" w:rsidRPr="00000000">
        <w:rPr>
          <w:rtl w:val="0"/>
        </w:rPr>
      </w:r>
    </w:p>
    <w:p w:rsidR="00000000" w:rsidDel="00000000" w:rsidP="00000000" w:rsidRDefault="00000000" w:rsidRPr="00000000" w14:paraId="00000016">
      <w:pPr>
        <w:tabs>
          <w:tab w:val="left" w:leader="none" w:pos="720"/>
        </w:tabs>
        <w:rPr>
          <w:b w:val="1"/>
          <w:bCs w:val="1"/>
        </w:rPr>
      </w:pPr>
      <w:r w:rsidDel="00000000" w:rsidR="00000000" w:rsidRPr="00000000">
        <w:rPr>
          <w:b w:val="1"/>
          <w:bCs w:val="1"/>
          <w:rtl w:val="0"/>
        </w:rPr>
        <w:t xml:space="preserve">Guests</w:t>
      </w:r>
    </w:p>
    <w:p w:rsidR="00000000" w:rsidDel="00000000" w:rsidP="00000000" w:rsidRDefault="00000000" w:rsidRPr="00000000" w14:paraId="00000017">
      <w:pPr>
        <w:tabs>
          <w:tab w:val="left" w:leader="none" w:pos="720"/>
        </w:tabs>
        <w:rPr/>
      </w:pPr>
      <w:r w:rsidDel="00000000" w:rsidR="00000000" w:rsidRPr="00000000">
        <w:rPr>
          <w:rtl w:val="0"/>
        </w:rPr>
        <w:t xml:space="preserve">Bonnie Shannon, Friends of the Library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Call to Order/Announcements: </w:t>
      </w:r>
      <w:r w:rsidDel="00000000" w:rsidR="00000000" w:rsidRPr="00000000">
        <w:rPr>
          <w:rtl w:val="0"/>
        </w:rPr>
        <w:t xml:space="preserve">Lohrenz called the meeting to order at 7:02 PM</w:t>
      </w:r>
      <w:r w:rsidDel="00000000" w:rsidR="00000000" w:rsidRPr="00000000">
        <w:rPr>
          <w:b w:val="1"/>
          <w:bCs w:val="1"/>
          <w:rtl w:val="0"/>
        </w:rPr>
        <w:t xml:space="preserve"> </w:t>
      </w:r>
    </w:p>
    <w:p w:rsidR="00000000" w:rsidDel="00000000" w:rsidP="00000000" w:rsidRDefault="00000000" w:rsidRPr="00000000" w14:paraId="0000001A">
      <w:pPr>
        <w:rPr>
          <w:b w:val="1"/>
          <w:bCs w:val="1"/>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Announcements: </w:t>
      </w:r>
      <w:r w:rsidDel="00000000" w:rsidR="00000000" w:rsidRPr="00000000">
        <w:rPr>
          <w:rtl w:val="0"/>
        </w:rPr>
        <w:t xml:space="preserve">Lohrenz announced a yard sale with all proceeds going to the library to be held during the community wide garage sale on May 23rd. Trustees were welcomed to donate items in good condition for sale.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bCs w:val="1"/>
          <w:rtl w:val="0"/>
        </w:rPr>
        <w:t xml:space="preserve">March Minutes:</w:t>
      </w:r>
      <w:r w:rsidDel="00000000" w:rsidR="00000000" w:rsidRPr="00000000">
        <w:rPr>
          <w:rtl w:val="0"/>
        </w:rPr>
        <w:t xml:space="preserve"> A motion to approve the March minutes with corrections relating to date typos was made by O’Donnell, seconded by Brennan, and passed without dissent.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bCs w:val="1"/>
          <w:rtl w:val="0"/>
        </w:rPr>
        <w:t xml:space="preserve">Friends of the Library:</w:t>
      </w:r>
      <w:r w:rsidDel="00000000" w:rsidR="00000000" w:rsidRPr="00000000">
        <w:rPr>
          <w:rtl w:val="0"/>
        </w:rPr>
        <w:t xml:space="preserve"> Shannon reported on the last book drop on April 11, 2026. The drop off was successful. Another book drop will occur in May. They are working with an online book auction site to sell additional books.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ind w:right="-90"/>
        <w:rPr/>
      </w:pPr>
      <w:r w:rsidDel="00000000" w:rsidR="00000000" w:rsidRPr="00000000">
        <w:rPr>
          <w:b w:val="1"/>
          <w:bCs w:val="1"/>
          <w:rtl w:val="0"/>
        </w:rPr>
        <w:t xml:space="preserve">Director’s Report:</w:t>
      </w:r>
      <w:r w:rsidDel="00000000" w:rsidR="00000000" w:rsidRPr="00000000">
        <w:rPr>
          <w:rtl w:val="0"/>
        </w:rPr>
        <w:t xml:space="preserve"> Pavloff distributed the director’s report in advance for review. He reported on the Prom Dress Drive that occurred at the library this past month. Over 60 dresses were distributed to students from 10 school districts. Will be applying for state construction aid to make updates to the building, focusing on needs in the basement.  Pavloff reported about meeting with Tiffany Buono, Director of the Valatie Library. The two libraries will collaborate on the summer reading program. The Annual Report is under revisions and the draft will be presented at the May meeting for possible approval at the June meeting. The library firewall will need to be updated to a newer model to meet eRate funding requirements. </w:t>
      </w:r>
    </w:p>
    <w:p w:rsidR="00000000" w:rsidDel="00000000" w:rsidP="00000000" w:rsidRDefault="00000000" w:rsidRPr="00000000" w14:paraId="00000022">
      <w:pPr>
        <w:ind w:right="-90"/>
        <w:rPr/>
      </w:pPr>
      <w:r w:rsidDel="00000000" w:rsidR="00000000" w:rsidRPr="00000000">
        <w:rPr>
          <w:rtl w:val="0"/>
        </w:rPr>
      </w:r>
    </w:p>
    <w:p w:rsidR="00000000" w:rsidDel="00000000" w:rsidP="00000000" w:rsidRDefault="00000000" w:rsidRPr="00000000" w14:paraId="00000023">
      <w:pPr>
        <w:ind w:right="-90"/>
        <w:rPr/>
      </w:pPr>
      <w:r w:rsidDel="00000000" w:rsidR="00000000" w:rsidRPr="00000000">
        <w:rPr>
          <w:b w:val="1"/>
          <w:bCs w:val="1"/>
          <w:rtl w:val="0"/>
        </w:rPr>
        <w:t xml:space="preserve">Treasurer’s report:</w:t>
      </w:r>
      <w:r w:rsidDel="00000000" w:rsidR="00000000" w:rsidRPr="00000000">
        <w:rPr>
          <w:rtl w:val="0"/>
        </w:rPr>
        <w:t xml:space="preserve"> Birckmayer reported on the P&amp;L. First quarter review indicates we have used about 25% of our budget. Electrical costs remain high and are a concern in relation to the budgeted amount. She reviewed the current balances in the Community Bank account and the Reserve Fund. Baldini will complete April expenditures. Packenham is reviewing the March expenditures.</w:t>
      </w:r>
    </w:p>
    <w:p w:rsidR="00000000" w:rsidDel="00000000" w:rsidP="00000000" w:rsidRDefault="00000000" w:rsidRPr="00000000" w14:paraId="00000024">
      <w:pPr>
        <w:ind w:right="-90"/>
        <w:rPr/>
      </w:pPr>
      <w:r w:rsidDel="00000000" w:rsidR="00000000" w:rsidRPr="00000000">
        <w:rPr>
          <w:rtl w:val="0"/>
        </w:rPr>
      </w:r>
    </w:p>
    <w:p w:rsidR="00000000" w:rsidDel="00000000" w:rsidP="00000000" w:rsidRDefault="00000000" w:rsidRPr="00000000" w14:paraId="00000025">
      <w:pPr>
        <w:ind w:right="-90"/>
        <w:rPr/>
      </w:pPr>
      <w:r w:rsidDel="00000000" w:rsidR="00000000" w:rsidRPr="00000000">
        <w:rPr>
          <w:b w:val="1"/>
          <w:bCs w:val="1"/>
          <w:rtl w:val="0"/>
        </w:rPr>
        <w:t xml:space="preserve">Audit Committee</w:t>
      </w:r>
      <w:r w:rsidDel="00000000" w:rsidR="00000000" w:rsidRPr="00000000">
        <w:rPr>
          <w:rtl w:val="0"/>
        </w:rPr>
        <w:t xml:space="preserve">: Seymourian reported on the finalization of the changes to the employee health plan. </w:t>
      </w:r>
    </w:p>
    <w:p w:rsidR="00000000" w:rsidDel="00000000" w:rsidP="00000000" w:rsidRDefault="00000000" w:rsidRPr="00000000" w14:paraId="00000026">
      <w:pPr>
        <w:ind w:right="-90"/>
        <w:rPr/>
      </w:pPr>
      <w:r w:rsidDel="00000000" w:rsidR="00000000" w:rsidRPr="00000000">
        <w:rPr>
          <w:rtl w:val="0"/>
        </w:rPr>
      </w:r>
    </w:p>
    <w:p w:rsidR="00000000" w:rsidDel="00000000" w:rsidP="00000000" w:rsidRDefault="00000000" w:rsidRPr="00000000" w14:paraId="00000027">
      <w:pPr>
        <w:ind w:right="-90"/>
        <w:rPr/>
      </w:pPr>
      <w:r w:rsidDel="00000000" w:rsidR="00000000" w:rsidRPr="00000000">
        <w:rPr>
          <w:rtl w:val="0"/>
        </w:rPr>
        <w:t xml:space="preserve">RESOLVED, that the form of Welfare Benefit Plan, effective May 01, 2026, presented to this meeting (and a copy of which is attached hereto) is hereby approved and adopted, and that the proper agents of the Employer are hereby authorized and directed to execute and deliver to the Administrator of said Plan one or more counterparts of the Plan.</w:t>
      </w:r>
    </w:p>
    <w:p w:rsidR="00000000" w:rsidDel="00000000" w:rsidP="00000000" w:rsidRDefault="00000000" w:rsidRPr="00000000" w14:paraId="00000028">
      <w:pPr>
        <w:ind w:right="-90"/>
        <w:rPr/>
      </w:pPr>
      <w:r w:rsidDel="00000000" w:rsidR="00000000" w:rsidRPr="00000000">
        <w:rPr>
          <w:rtl w:val="0"/>
        </w:rPr>
      </w:r>
    </w:p>
    <w:p w:rsidR="00000000" w:rsidDel="00000000" w:rsidP="00000000" w:rsidRDefault="00000000" w:rsidRPr="00000000" w14:paraId="00000029">
      <w:pPr>
        <w:ind w:right="-90"/>
        <w:rPr/>
      </w:pPr>
      <w:r w:rsidDel="00000000" w:rsidR="00000000" w:rsidRPr="00000000">
        <w:rPr>
          <w:rtl w:val="0"/>
        </w:rPr>
        <w:t xml:space="preserve">RESOLVED, that the Administrator shall be instructed to take such actions that the Administrator deems necessary and proper in order to implement the Plan, and to set up adequate accounting and administrative procedures for the provision of benefits under the Plan.</w:t>
      </w:r>
    </w:p>
    <w:p w:rsidR="00000000" w:rsidDel="00000000" w:rsidP="00000000" w:rsidRDefault="00000000" w:rsidRPr="00000000" w14:paraId="0000002A">
      <w:pPr>
        <w:ind w:right="-90"/>
        <w:rPr/>
      </w:pPr>
      <w:r w:rsidDel="00000000" w:rsidR="00000000" w:rsidRPr="00000000">
        <w:rPr>
          <w:rtl w:val="0"/>
        </w:rPr>
      </w:r>
    </w:p>
    <w:p w:rsidR="00000000" w:rsidDel="00000000" w:rsidP="00000000" w:rsidRDefault="00000000" w:rsidRPr="00000000" w14:paraId="0000002B">
      <w:pPr>
        <w:ind w:right="-90"/>
        <w:rPr/>
      </w:pPr>
      <w:r w:rsidDel="00000000" w:rsidR="00000000" w:rsidRPr="00000000">
        <w:rPr>
          <w:rtl w:val="0"/>
        </w:rPr>
        <w:t xml:space="preserve">RESOLVED, that the proper agents of the Employer shall act as soon as possible to notify the employees of the Employer of the adoption of the Plan and to deliver to each employee a copy of the Summary Plan Description of the Plan, which Summary Plan Description is attached hereto and is hereby approved.</w:t>
      </w:r>
    </w:p>
    <w:p w:rsidR="00000000" w:rsidDel="00000000" w:rsidP="00000000" w:rsidRDefault="00000000" w:rsidRPr="00000000" w14:paraId="0000002C">
      <w:pPr>
        <w:ind w:right="-90"/>
        <w:rPr/>
      </w:pPr>
      <w:r w:rsidDel="00000000" w:rsidR="00000000" w:rsidRPr="00000000">
        <w:rPr>
          <w:rtl w:val="0"/>
        </w:rPr>
      </w:r>
    </w:p>
    <w:p w:rsidR="00000000" w:rsidDel="00000000" w:rsidP="00000000" w:rsidRDefault="00000000" w:rsidRPr="00000000" w14:paraId="0000002D">
      <w:pPr>
        <w:ind w:right="-90"/>
        <w:rPr/>
      </w:pPr>
      <w:r w:rsidDel="00000000" w:rsidR="00000000" w:rsidRPr="00000000">
        <w:rPr>
          <w:rtl w:val="0"/>
        </w:rPr>
        <w:t xml:space="preserve">A motion to accept the adoption of the new employee health plan was made by O’Donnell, seconded by Jensen, and passed without dissent.</w:t>
      </w:r>
    </w:p>
    <w:p w:rsidR="00000000" w:rsidDel="00000000" w:rsidP="00000000" w:rsidRDefault="00000000" w:rsidRPr="00000000" w14:paraId="0000002E">
      <w:pPr>
        <w:ind w:right="-90"/>
        <w:rPr/>
      </w:pPr>
      <w:r w:rsidDel="00000000" w:rsidR="00000000" w:rsidRPr="00000000">
        <w:rPr>
          <w:rtl w:val="0"/>
        </w:rPr>
      </w:r>
    </w:p>
    <w:p w:rsidR="00000000" w:rsidDel="00000000" w:rsidP="00000000" w:rsidRDefault="00000000" w:rsidRPr="00000000" w14:paraId="0000002F">
      <w:pPr>
        <w:ind w:right="-90"/>
        <w:rPr/>
      </w:pPr>
      <w:r w:rsidDel="00000000" w:rsidR="00000000" w:rsidRPr="00000000">
        <w:rPr>
          <w:b w:val="1"/>
          <w:bCs w:val="1"/>
          <w:rtl w:val="0"/>
        </w:rPr>
        <w:t xml:space="preserve">Building and Grounds Committee:</w:t>
      </w:r>
      <w:r w:rsidDel="00000000" w:rsidR="00000000" w:rsidRPr="00000000">
        <w:rPr>
          <w:rtl w:val="0"/>
        </w:rPr>
        <w:t xml:space="preserve"> Pavloff reported on a recent comprehensive inspection completed on the library building. The building was reported to be in overall good condition. A copy of the inspection report was made available for the trustees to review.</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bCs w:val="1"/>
          <w:rtl w:val="0"/>
        </w:rPr>
        <w:t xml:space="preserve">Finance Committee</w:t>
      </w:r>
      <w:r w:rsidDel="00000000" w:rsidR="00000000" w:rsidRPr="00000000">
        <w:rPr>
          <w:rtl w:val="0"/>
        </w:rPr>
        <w:t xml:space="preserve">: Birckmayer reported that the committee met with the library’s bookkeeper to discuss changes to the P &amp;L and other financial documents to improve presentation and readability.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b w:val="1"/>
          <w:bCs w:val="1"/>
          <w:rtl w:val="0"/>
        </w:rPr>
        <w:t xml:space="preserve">Fundraising Committee: </w:t>
      </w:r>
      <w:r w:rsidDel="00000000" w:rsidR="00000000" w:rsidRPr="00000000">
        <w:rPr>
          <w:rtl w:val="0"/>
        </w:rPr>
        <w:t xml:space="preserve"> O’Donnell reported that the committee met. They created a development plan with fundraising goals, event leads, and planning and organization tasks. The Art Tour will be on September 19 and 20th. The Business Partnership letters have gone out. The Silent Auction will be in the late fall. A cocktail party fundraiser will be held in Kinderhook in June. Scavenger hunt will be in late August and a Trivia event and Pub Crawl the pub crawl might be combined in October. Fall meetings will be held to plan the development plan for 2027. Pavloff and Lohrenz met with local influencer James Cave about collaborating on promotion of the Art Tour on his website, newsletter, and podcast.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b w:val="1"/>
          <w:bCs w:val="1"/>
          <w:rtl w:val="0"/>
        </w:rPr>
        <w:t xml:space="preserve">Operations Committee:  </w:t>
      </w:r>
      <w:r w:rsidDel="00000000" w:rsidR="00000000" w:rsidRPr="00000000">
        <w:rPr>
          <w:rtl w:val="0"/>
        </w:rPr>
        <w:t xml:space="preserve">Nothing to report.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b w:val="1"/>
          <w:bCs w:val="1"/>
          <w:rtl w:val="0"/>
        </w:rPr>
        <w:t xml:space="preserve">Nominating Committee</w:t>
      </w:r>
      <w:r w:rsidDel="00000000" w:rsidR="00000000" w:rsidRPr="00000000">
        <w:rPr>
          <w:rtl w:val="0"/>
        </w:rPr>
        <w:t xml:space="preserve">: Jensen reported that the committee did not meet. They will meet next week to discuss recruitment of trustees and the onboarding materials and processes for new trustees.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b w:val="1"/>
          <w:bCs w:val="1"/>
          <w:rtl w:val="0"/>
        </w:rPr>
        <w:t xml:space="preserve">Strategic Planning Committee:</w:t>
      </w:r>
      <w:r w:rsidDel="00000000" w:rsidR="00000000" w:rsidRPr="00000000">
        <w:rPr>
          <w:rtl w:val="0"/>
        </w:rPr>
        <w:t xml:space="preserve"> The committee met with the consultant team and solidified planning goals. A draft plan will be available at the next meeting. The final plan will be submitted in May.  After this point, the committee will work with the Dyson Foundation to establish next steps and look at funding needs. The committee and board should begin to think about possible needs.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b w:val="1"/>
          <w:bCs w:val="1"/>
          <w:rtl w:val="0"/>
        </w:rPr>
        <w:t xml:space="preserve">Old Business: </w:t>
      </w:r>
      <w:r w:rsidDel="00000000" w:rsidR="00000000" w:rsidRPr="00000000">
        <w:rPr>
          <w:rtl w:val="0"/>
        </w:rPr>
        <w:t xml:space="preserve">The Annual Report has been submitted. It will be presented to the board at the next meeting.</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b w:val="1"/>
          <w:bCs w:val="1"/>
          <w:rtl w:val="0"/>
        </w:rPr>
        <w:t xml:space="preserve">Public Comments</w:t>
      </w:r>
      <w:r w:rsidDel="00000000" w:rsidR="00000000" w:rsidRPr="00000000">
        <w:rPr>
          <w:rtl w:val="0"/>
        </w:rPr>
        <w:t xml:space="preserve">: None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b w:val="1"/>
          <w:bCs w:val="1"/>
          <w:rtl w:val="0"/>
        </w:rPr>
        <w:t xml:space="preserve">Next meeting:</w:t>
      </w:r>
      <w:r w:rsidDel="00000000" w:rsidR="00000000" w:rsidRPr="00000000">
        <w:rPr>
          <w:rtl w:val="0"/>
        </w:rPr>
        <w:t xml:space="preserve"> May 19th, 2026</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rtl w:val="0"/>
        </w:rPr>
        <w:t xml:space="preserve">New Business:  </w:t>
      </w:r>
      <w:r w:rsidDel="00000000" w:rsidR="00000000" w:rsidRPr="00000000">
        <w:rPr>
          <w:rtl w:val="0"/>
        </w:rPr>
        <w:t xml:space="preserve">None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b w:val="1"/>
          <w:bCs w:val="1"/>
          <w:rtl w:val="0"/>
        </w:rPr>
        <w:t xml:space="preserve">Adjournment: </w:t>
      </w:r>
      <w:r w:rsidDel="00000000" w:rsidR="00000000" w:rsidRPr="00000000">
        <w:rPr>
          <w:rtl w:val="0"/>
        </w:rPr>
        <w:t xml:space="preserve">A motion to adjourn was made by O’Donnell, seconded by Brennan, and passed without dissent. The meeting was adjourned at 7:54pm.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bookmarkStart w:colFirst="0" w:colLast="0" w:name="_heading=h.gjdgxs" w:id="0"/>
      <w:bookmarkEnd w:id="0"/>
      <w:r w:rsidDel="00000000" w:rsidR="00000000" w:rsidRPr="00000000">
        <w:rPr>
          <w:rtl w:val="0"/>
        </w:rPr>
      </w:r>
    </w:p>
    <w:sectPr>
      <w:footerReference r:id="rId7" w:type="default"/>
      <w:type w:val="continuous"/>
      <w:pgSz w:h="15840" w:w="12240" w:orient="portrait"/>
      <w:pgMar w:bottom="1260" w:top="990" w:left="1440" w:right="1440" w:header="720" w:footer="19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t xml:space="preserve">3/17/2026</w:t>
      <w:tab/>
      <w:t xml:space="preserve">Recorded by Sharon Jensen</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XB59ghO0V3+x/nJpZDXFvk/qw==">CgMxLjAyCGguZ2pkZ3hzOAByITFpVDBBckk1V2hTZkM4ZWJneC05U2dtdjNEOXRyaTg5dQ==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